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D86155" w:rsidRDefault="00D86155" w:rsidP="00D86155">
      <w:pPr>
        <w:jc w:val="center"/>
        <w:rPr>
          <w:lang w:val="uk-UA"/>
        </w:rPr>
      </w:pPr>
    </w:p>
    <w:p w:rsidR="00D86155" w:rsidRDefault="00D86155" w:rsidP="00D86155">
      <w:pPr>
        <w:jc w:val="center"/>
        <w:rPr>
          <w:lang w:val="uk-UA"/>
        </w:rPr>
      </w:pPr>
    </w:p>
    <w:p w:rsidR="00D86155" w:rsidRPr="00D86155" w:rsidRDefault="00D86155" w:rsidP="00D86155">
      <w:pPr>
        <w:jc w:val="center"/>
        <w:rPr>
          <w:rFonts w:ascii="Arial Black" w:hAnsi="Arial Black"/>
          <w:sz w:val="72"/>
          <w:szCs w:val="72"/>
          <w:lang w:val="uk-UA"/>
        </w:rPr>
      </w:pPr>
      <w:proofErr w:type="spellStart"/>
      <w:r w:rsidRPr="00D86155">
        <w:rPr>
          <w:rFonts w:ascii="Arial Black" w:hAnsi="Arial Black"/>
          <w:sz w:val="72"/>
          <w:szCs w:val="72"/>
          <w:lang w:val="uk-UA"/>
        </w:rPr>
        <w:t>Пам</w:t>
      </w:r>
      <w:proofErr w:type="spellEnd"/>
      <w:r w:rsidRPr="00D86155">
        <w:rPr>
          <w:rFonts w:ascii="Arial Black" w:hAnsi="Arial Black"/>
          <w:sz w:val="72"/>
          <w:szCs w:val="72"/>
          <w:lang w:val="en-US"/>
        </w:rPr>
        <w:t>’</w:t>
      </w:r>
      <w:proofErr w:type="spellStart"/>
      <w:r w:rsidRPr="00D86155">
        <w:rPr>
          <w:rFonts w:ascii="Arial Black" w:hAnsi="Arial Black"/>
          <w:sz w:val="72"/>
          <w:szCs w:val="72"/>
          <w:lang w:val="uk-UA"/>
        </w:rPr>
        <w:t>ятники</w:t>
      </w:r>
      <w:proofErr w:type="spellEnd"/>
      <w:r w:rsidRPr="00D86155">
        <w:rPr>
          <w:rFonts w:ascii="Arial Black" w:hAnsi="Arial Black"/>
          <w:sz w:val="72"/>
          <w:szCs w:val="72"/>
          <w:lang w:val="uk-UA"/>
        </w:rPr>
        <w:t xml:space="preserve"> Тараса Шевченка у світі</w:t>
      </w:r>
    </w:p>
    <w:p w:rsidR="00D86155" w:rsidRDefault="00D86155" w:rsidP="00D86155">
      <w:pPr>
        <w:jc w:val="center"/>
        <w:rPr>
          <w:lang w:val="uk-UA"/>
        </w:rPr>
      </w:pPr>
    </w:p>
    <w:p w:rsidR="00D86155" w:rsidRDefault="00D86155" w:rsidP="00D86155">
      <w:pPr>
        <w:jc w:val="center"/>
        <w:rPr>
          <w:lang w:val="uk-UA"/>
        </w:rPr>
      </w:pPr>
    </w:p>
    <w:p w:rsidR="002573FF" w:rsidRDefault="000A2F1E" w:rsidP="00D861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54220" cy="3024505"/>
            <wp:effectExtent l="19050" t="0" r="0" b="0"/>
            <wp:docPr id="1" name="Рисунок 1" descr="http://www.ukrajinci.hu/img/szobor/Sevcs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rajinci.hu/img/szobor/Sevcsenk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E" w:rsidRPr="00D86155" w:rsidRDefault="00D86155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 xml:space="preserve">Угорщина, </w:t>
      </w:r>
      <w:r w:rsidR="000A2F1E" w:rsidRPr="00D86155">
        <w:rPr>
          <w:b/>
          <w:sz w:val="28"/>
          <w:szCs w:val="28"/>
          <w:lang w:val="uk-UA"/>
        </w:rPr>
        <w:t>Будапешт</w:t>
      </w:r>
    </w:p>
    <w:p w:rsidR="000A2F1E" w:rsidRDefault="000A2F1E">
      <w:pPr>
        <w:rPr>
          <w:lang w:val="uk-UA"/>
        </w:rPr>
      </w:pPr>
    </w:p>
    <w:p w:rsidR="000A2F1E" w:rsidRDefault="000A2F1E" w:rsidP="00D861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175"/>
            <wp:effectExtent l="19050" t="0" r="3175" b="0"/>
            <wp:docPr id="4" name="Рисунок 4" descr="http://kobzar.luguniv.edu.ua/images/pamiatniky_zarub/winnip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bzar.luguniv.edu.ua/images/pamiatniky_zarub/winnipe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1E" w:rsidRPr="00D86155" w:rsidRDefault="000A2F1E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Вінніпег, провінція Манітоба</w:t>
      </w:r>
      <w:r w:rsidR="00C30F8C" w:rsidRPr="00D86155">
        <w:rPr>
          <w:b/>
          <w:sz w:val="28"/>
          <w:szCs w:val="28"/>
          <w:lang w:val="uk-UA"/>
        </w:rPr>
        <w:t>,Канада</w:t>
      </w:r>
    </w:p>
    <w:p w:rsidR="000A2F1E" w:rsidRDefault="000A2F1E">
      <w:pPr>
        <w:rPr>
          <w:lang w:val="uk-UA"/>
        </w:rPr>
      </w:pPr>
    </w:p>
    <w:p w:rsidR="00D86155" w:rsidRDefault="00D86155" w:rsidP="00D86155">
      <w:pPr>
        <w:jc w:val="center"/>
        <w:rPr>
          <w:lang w:val="uk-UA"/>
        </w:rPr>
      </w:pPr>
    </w:p>
    <w:p w:rsidR="000A2F1E" w:rsidRDefault="00376740" w:rsidP="00D861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4795" cy="3745230"/>
            <wp:effectExtent l="19050" t="0" r="0" b="0"/>
            <wp:docPr id="7" name="Рисунок 7" descr="http://charivne.info/images/image/travelling/warszaw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arivne.info/images/image/travelling/warszawa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740" w:rsidRPr="00D86155" w:rsidRDefault="00D86155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 xml:space="preserve">Польща, </w:t>
      </w:r>
      <w:r w:rsidR="00376740" w:rsidRPr="00D86155">
        <w:rPr>
          <w:b/>
          <w:sz w:val="28"/>
          <w:szCs w:val="28"/>
          <w:lang w:val="uk-UA"/>
        </w:rPr>
        <w:t>Варшава</w:t>
      </w:r>
    </w:p>
    <w:p w:rsidR="00376740" w:rsidRDefault="00376740">
      <w:pPr>
        <w:rPr>
          <w:lang w:val="uk-UA"/>
        </w:rPr>
      </w:pPr>
    </w:p>
    <w:p w:rsidR="00376740" w:rsidRDefault="00376740" w:rsidP="00D8615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04795" cy="3745230"/>
            <wp:effectExtent l="19050" t="0" r="0" b="0"/>
            <wp:docPr id="10" name="Рисунок 10" descr="http://www.karpaty-plast.sk/plast-archiv/images/stories/bulharij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arpaty-plast.sk/plast-archiv/images/stories/bulharija/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740" w:rsidRPr="00D86155" w:rsidRDefault="00D86155">
      <w:pPr>
        <w:rPr>
          <w:b/>
          <w:sz w:val="28"/>
          <w:szCs w:val="28"/>
          <w:lang w:val="en-US"/>
        </w:rPr>
      </w:pPr>
      <w:r w:rsidRPr="00D86155">
        <w:rPr>
          <w:b/>
          <w:sz w:val="28"/>
          <w:szCs w:val="28"/>
          <w:lang w:val="uk-UA"/>
        </w:rPr>
        <w:t>Болгарія, Софія</w:t>
      </w:r>
    </w:p>
    <w:p w:rsidR="00904023" w:rsidRDefault="00904023">
      <w:pPr>
        <w:rPr>
          <w:lang w:val="en-US"/>
        </w:rPr>
      </w:pPr>
    </w:p>
    <w:p w:rsidR="00904023" w:rsidRDefault="00904023" w:rsidP="00D861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66590" cy="3349625"/>
            <wp:effectExtent l="19050" t="0" r="0" b="0"/>
            <wp:docPr id="2" name="Рисунок 1" descr="https://pp.vk.me/c617526/v617526665/11f62/68E_bcdTR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17526/v617526665/11f62/68E_bcdTRv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3" w:rsidRPr="00D86155" w:rsidRDefault="00904023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Італія, Рим</w:t>
      </w:r>
    </w:p>
    <w:p w:rsidR="00904023" w:rsidRDefault="00904023" w:rsidP="00D8615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936875" cy="3745230"/>
            <wp:effectExtent l="19050" t="0" r="0" b="0"/>
            <wp:docPr id="3" name="Рисунок 4" descr="http://his.img.pravda.com/images/doc/b/8/b8bab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is.img.pravda.com/images/doc/b/8/b8bab0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3" w:rsidRPr="00D86155" w:rsidRDefault="00904023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Росія, Москва</w:t>
      </w:r>
    </w:p>
    <w:p w:rsidR="00904023" w:rsidRDefault="00904023" w:rsidP="00D861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2066290"/>
            <wp:effectExtent l="19050" t="0" r="0" b="0"/>
            <wp:docPr id="5" name="Рисунок 7" descr="http://thumbs.dreamstime.com/thumb_1438/1438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umbs.dreamstime.com/thumb_1438/14381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3" w:rsidRPr="00D86155" w:rsidRDefault="00904023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Сполучені Штати Америки, Вашингтон</w:t>
      </w:r>
    </w:p>
    <w:p w:rsidR="00904023" w:rsidRDefault="00904023" w:rsidP="00D8615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525520" cy="3745230"/>
            <wp:effectExtent l="19050" t="0" r="0" b="0"/>
            <wp:docPr id="6" name="Рисунок 10" descr="http://static.gazeta.ua/img/cache/gallery/545/545949_1_w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gazeta.ua/img/cache/gallery/545/545949_1_w_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3" w:rsidRPr="00D86155" w:rsidRDefault="006A3DF9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Франція, Т</w:t>
      </w:r>
      <w:r w:rsidR="00904023" w:rsidRPr="00D86155">
        <w:rPr>
          <w:b/>
          <w:sz w:val="28"/>
          <w:szCs w:val="28"/>
          <w:lang w:val="uk-UA"/>
        </w:rPr>
        <w:t>улуза</w:t>
      </w:r>
    </w:p>
    <w:p w:rsidR="00904023" w:rsidRDefault="00A537C4" w:rsidP="00D861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4410" cy="3235325"/>
            <wp:effectExtent l="19050" t="0" r="8890" b="0"/>
            <wp:docPr id="13" name="Рисунок 13" descr="http://kobzar.luguniv.edu.ua/today/pamiatniky_zarub/China/c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bzar.luguniv.edu.ua/today/pamiatniky_zarub/China/ch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7C4" w:rsidRPr="00D86155" w:rsidRDefault="00A537C4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Китай, Пекін</w:t>
      </w:r>
    </w:p>
    <w:p w:rsidR="006A3DF9" w:rsidRDefault="006A3DF9" w:rsidP="00D8615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66590" cy="3349625"/>
            <wp:effectExtent l="19050" t="0" r="0" b="0"/>
            <wp:docPr id="16" name="Рисунок 16" descr="http://data10.gallery.ru/albums/gallery/183231-7b8ea-85052341-m750x740-u5a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ta10.gallery.ru/albums/gallery/183231-7b8ea-85052341-m750x740-u5a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34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F9" w:rsidRPr="00D86155" w:rsidRDefault="006A3DF9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Азербайджан, Баку</w:t>
      </w:r>
    </w:p>
    <w:p w:rsidR="006A3DF9" w:rsidRDefault="006A3DF9" w:rsidP="00D861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7110" cy="3745230"/>
            <wp:effectExtent l="19050" t="0" r="8890" b="0"/>
            <wp:docPr id="19" name="Рисунок 19" descr="http://museumshevchenko.org.ua/flash-point/files/web-site/monuments/Belarus/670_sl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seumshevchenko.org.ua/flash-point/files/web-site/monuments/Belarus/670_slu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DF9" w:rsidRPr="00D86155" w:rsidRDefault="006A3DF9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 xml:space="preserve">Білорусь, </w:t>
      </w:r>
      <w:proofErr w:type="spellStart"/>
      <w:r w:rsidRPr="00D86155">
        <w:rPr>
          <w:b/>
          <w:sz w:val="28"/>
          <w:szCs w:val="28"/>
          <w:lang w:val="uk-UA"/>
        </w:rPr>
        <w:t>Слуцьк</w:t>
      </w:r>
      <w:proofErr w:type="spellEnd"/>
    </w:p>
    <w:p w:rsidR="006A3DF9" w:rsidRDefault="006A3DF9" w:rsidP="00D8615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06825" cy="2857500"/>
            <wp:effectExtent l="19050" t="0" r="3175" b="0"/>
            <wp:docPr id="22" name="Рисунок 22" descr="http://holos.fm/uploads/_pages/663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olos.fm/uploads/_pages/6635/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A0" w:rsidRPr="00D86155" w:rsidRDefault="004E54A0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Аргентина, Буенос-Айрес</w:t>
      </w:r>
    </w:p>
    <w:p w:rsidR="004E54A0" w:rsidRDefault="004E54A0" w:rsidP="00D861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1375" cy="3332480"/>
            <wp:effectExtent l="19050" t="0" r="0" b="0"/>
            <wp:docPr id="25" name="Рисунок 25" descr="http://www.museumshevchenko.org.ua/flash-point/files/web-site/monuments/Uzbekistan/894_tashk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useumshevchenko.org.ua/flash-point/files/web-site/monuments/Uzbekistan/894_tashken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A0" w:rsidRPr="00D86155" w:rsidRDefault="004E54A0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Узбекистан, Ташкент</w:t>
      </w:r>
    </w:p>
    <w:p w:rsidR="004E54A0" w:rsidRDefault="004E54A0" w:rsidP="00D86155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35225" cy="3235325"/>
            <wp:effectExtent l="19050" t="0" r="3175" b="0"/>
            <wp:docPr id="28" name="Рисунок 28" descr="http://www.museumshevchenko.org.ua/flash-point/files/web-site/monuments/moldova/964_Be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useumshevchenko.org.ua/flash-point/files/web-site/monuments/moldova/964_Belc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5225" cy="3235325"/>
            <wp:effectExtent l="19050" t="0" r="3175" b="0"/>
            <wp:docPr id="31" name="Рисунок 31" descr="http://www.museumshevchenko.org.ua/flash-point/files/web-site/monuments/moldova/193_Kishi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useumshevchenko.org.ua/flash-point/files/web-site/monuments/moldova/193_Kishin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A0" w:rsidRPr="00D86155" w:rsidRDefault="004E54A0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Молдова,              Бєльці                                                       Кишинів</w:t>
      </w:r>
    </w:p>
    <w:p w:rsidR="004E54A0" w:rsidRDefault="004E54A0" w:rsidP="00D8615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9920" cy="3323590"/>
            <wp:effectExtent l="19050" t="0" r="0" b="0"/>
            <wp:docPr id="34" name="Рисунок 34" descr="http://www.museumshevchenko.org.ua/flash-point/files/web-site/monuments/Georgia/923_tb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useumshevchenko.org.ua/flash-point/files/web-site/monuments/Georgia/923_tbl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A0" w:rsidRDefault="004E54A0">
      <w:pPr>
        <w:rPr>
          <w:b/>
          <w:sz w:val="28"/>
          <w:szCs w:val="28"/>
          <w:lang w:val="uk-UA"/>
        </w:rPr>
      </w:pPr>
      <w:r w:rsidRPr="00D86155">
        <w:rPr>
          <w:b/>
          <w:sz w:val="28"/>
          <w:szCs w:val="28"/>
          <w:lang w:val="uk-UA"/>
        </w:rPr>
        <w:t>Грузія, Тбілісі</w:t>
      </w:r>
    </w:p>
    <w:p w:rsidR="00D86155" w:rsidRDefault="00D86155" w:rsidP="00880D66">
      <w:pPr>
        <w:jc w:val="center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57500" cy="3806825"/>
            <wp:effectExtent l="19050" t="0" r="0" b="0"/>
            <wp:docPr id="37" name="Рисунок 37" descr="http://museumshevchenko.org.ua/flash-point/files/web-site/monuments/Kazakhstan/47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useumshevchenko.org.ua/flash-point/files/web-site/monuments/Kazakhstan/472_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55" w:rsidRDefault="00D86155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Казахстан, Алмати</w:t>
      </w:r>
    </w:p>
    <w:p w:rsidR="00D86155" w:rsidRDefault="00D86155" w:rsidP="00880D66">
      <w:pPr>
        <w:jc w:val="center"/>
        <w:rPr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9565"/>
            <wp:effectExtent l="19050" t="0" r="3175" b="0"/>
            <wp:docPr id="40" name="Рисунок 40" descr="Shevchenko_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hevchenko_For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155" w:rsidRDefault="00880D6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Казахстан, Форт Шевченко</w:t>
      </w:r>
    </w:p>
    <w:p w:rsidR="00904023" w:rsidRPr="00904023" w:rsidRDefault="00880D6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62862"/>
            <wp:effectExtent l="19050" t="0" r="3175" b="0"/>
            <wp:docPr id="43" name="Рисунок 43" descr="Shevchenko_akt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hevchenko_akta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D66">
        <w:rPr>
          <w:b/>
          <w:sz w:val="28"/>
          <w:szCs w:val="28"/>
          <w:lang w:val="uk-UA"/>
        </w:rPr>
        <w:t xml:space="preserve">Казахстан, </w:t>
      </w:r>
      <w:proofErr w:type="spellStart"/>
      <w:r w:rsidRPr="00880D66">
        <w:rPr>
          <w:b/>
          <w:sz w:val="28"/>
          <w:szCs w:val="28"/>
          <w:lang w:val="uk-UA"/>
        </w:rPr>
        <w:t>Актау</w:t>
      </w:r>
      <w:proofErr w:type="spellEnd"/>
      <w:r w:rsidRPr="00880D66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     </w:t>
      </w:r>
    </w:p>
    <w:sectPr w:rsidR="00904023" w:rsidRPr="00904023" w:rsidSect="00D86155">
      <w:headerReference w:type="default" r:id="rId25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8E1" w:rsidRDefault="009838E1" w:rsidP="00880D66">
      <w:pPr>
        <w:spacing w:after="0"/>
      </w:pPr>
      <w:r>
        <w:separator/>
      </w:r>
    </w:p>
  </w:endnote>
  <w:endnote w:type="continuationSeparator" w:id="0">
    <w:p w:rsidR="009838E1" w:rsidRDefault="009838E1" w:rsidP="00880D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8E1" w:rsidRDefault="009838E1" w:rsidP="00880D66">
      <w:pPr>
        <w:spacing w:after="0"/>
      </w:pPr>
      <w:r>
        <w:separator/>
      </w:r>
    </w:p>
  </w:footnote>
  <w:footnote w:type="continuationSeparator" w:id="0">
    <w:p w:rsidR="009838E1" w:rsidRDefault="009838E1" w:rsidP="00880D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81704"/>
      <w:docPartObj>
        <w:docPartGallery w:val="Page Numbers (Top of Page)"/>
        <w:docPartUnique/>
      </w:docPartObj>
    </w:sdtPr>
    <w:sdtContent>
      <w:p w:rsidR="00880D66" w:rsidRDefault="00880D66">
        <w:pPr>
          <w:pStyle w:val="a5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80D66" w:rsidRDefault="00880D6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2F1E"/>
    <w:rsid w:val="00042C5B"/>
    <w:rsid w:val="000A2F1E"/>
    <w:rsid w:val="001F4DD1"/>
    <w:rsid w:val="00255E63"/>
    <w:rsid w:val="002573FF"/>
    <w:rsid w:val="00376740"/>
    <w:rsid w:val="004E54A0"/>
    <w:rsid w:val="004F297C"/>
    <w:rsid w:val="006A3DF9"/>
    <w:rsid w:val="00880D66"/>
    <w:rsid w:val="00904023"/>
    <w:rsid w:val="009838E1"/>
    <w:rsid w:val="00A537C4"/>
    <w:rsid w:val="00B13BF7"/>
    <w:rsid w:val="00BA33FA"/>
    <w:rsid w:val="00C30F8C"/>
    <w:rsid w:val="00C3324E"/>
    <w:rsid w:val="00D86155"/>
    <w:rsid w:val="00E015F7"/>
    <w:rsid w:val="00E56090"/>
    <w:rsid w:val="00EA0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1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0D66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880D66"/>
  </w:style>
  <w:style w:type="paragraph" w:styleId="a7">
    <w:name w:val="footer"/>
    <w:basedOn w:val="a"/>
    <w:link w:val="a8"/>
    <w:uiPriority w:val="99"/>
    <w:semiHidden/>
    <w:unhideWhenUsed/>
    <w:rsid w:val="00880D66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0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2016-02-22T14:43:00Z</dcterms:created>
  <dcterms:modified xsi:type="dcterms:W3CDTF">2016-02-26T12:39:00Z</dcterms:modified>
</cp:coreProperties>
</file>